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Приложение № 1                                          </w:t>
      </w:r>
    </w:p>
    <w:p>
      <w:pPr>
        <w:pStyle w:val="Normal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к приказу министерства культуры области                 от ________________2023 года №_______</w:t>
      </w:r>
    </w:p>
    <w:p>
      <w:pPr>
        <w:pStyle w:val="Normal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Положение</w:t>
      </w:r>
    </w:p>
    <w:p>
      <w:pPr>
        <w:pStyle w:val="1"/>
        <w:shd w:val="clear" w:color="auto" w:fill="FFFFFF"/>
        <w:spacing w:lineRule="auto" w:line="240" w:before="0" w:after="0"/>
        <w:jc w:val="center"/>
        <w:rPr>
          <w:rFonts w:ascii="PT Astra Serif" w:hAnsi="PT Astra Serif"/>
          <w:color w:val="auto"/>
          <w:lang w:eastAsia="ru-RU"/>
        </w:rPr>
      </w:pPr>
      <w:r>
        <w:rPr>
          <w:rFonts w:ascii="PT Astra Serif" w:hAnsi="PT Astra Serif"/>
          <w:color w:val="auto"/>
          <w:lang w:eastAsia="ru-RU"/>
        </w:rPr>
        <w:t xml:space="preserve">областного многожанрового творческого </w:t>
      </w:r>
    </w:p>
    <w:p>
      <w:pPr>
        <w:pStyle w:val="1"/>
        <w:shd w:val="clear" w:color="auto" w:fill="FFFFFF"/>
        <w:spacing w:lineRule="auto" w:line="240" w:before="0" w:after="0"/>
        <w:jc w:val="center"/>
        <w:rPr>
          <w:rFonts w:ascii="PT Astra Serif" w:hAnsi="PT Astra Serif"/>
          <w:color w:val="auto"/>
          <w:lang w:eastAsia="ru-RU"/>
        </w:rPr>
      </w:pPr>
      <w:r>
        <w:rPr>
          <w:rFonts w:ascii="PT Astra Serif" w:hAnsi="PT Astra Serif"/>
          <w:color w:val="auto"/>
          <w:lang w:eastAsia="ru-RU"/>
        </w:rPr>
        <w:t>онлайн–конкурса «</w:t>
      </w:r>
      <w:r>
        <w:rPr>
          <w:rFonts w:ascii="PT Astra Serif" w:hAnsi="PT Astra Serif"/>
          <w:bCs w:val="false"/>
          <w:color w:val="auto"/>
          <w:lang w:eastAsia="ru-RU"/>
        </w:rPr>
        <w:t>Родное Поволжье, Саратовский край!</w:t>
      </w:r>
      <w:r>
        <w:rPr>
          <w:rFonts w:ascii="PT Astra Serif" w:hAnsi="PT Astra Serif"/>
          <w:color w:val="auto"/>
          <w:lang w:eastAsia="ru-RU"/>
        </w:rPr>
        <w:t>»</w:t>
      </w:r>
    </w:p>
    <w:p>
      <w:pPr>
        <w:pStyle w:val="3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</w:r>
    </w:p>
    <w:p>
      <w:pPr>
        <w:pStyle w:val="3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1. Общие положения</w:t>
      </w:r>
    </w:p>
    <w:p>
      <w:pPr>
        <w:pStyle w:val="Standard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</w:r>
    </w:p>
    <w:p>
      <w:pPr>
        <w:pStyle w:val="Standard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Областной многожанровый творческий онлайн-конкурс «Родное Поволжье, Саратовский край!»,  (далее - Конкурс) проводится министерством культуры Саратовской области, государственным автономным учреждением  Саратовской области «Дворец культуры «Россия».</w:t>
      </w:r>
    </w:p>
    <w:p>
      <w:pPr>
        <w:pStyle w:val="Standard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1.2. Конкурс призван способствовать:</w:t>
      </w:r>
    </w:p>
    <w:p>
      <w:pPr>
        <w:pStyle w:val="Normal"/>
        <w:ind w:firstLine="708"/>
        <w:rPr>
          <w:rFonts w:ascii="PT Astra Serif" w:hAnsi="PT Astra Serif"/>
          <w:highlight w:val="white"/>
        </w:rPr>
      </w:pPr>
      <w:r>
        <w:rPr>
          <w:rFonts w:ascii="PT Astra Serif" w:hAnsi="PT Astra Serif"/>
          <w:shd w:fill="FFFFFF" w:val="clear"/>
        </w:rPr>
        <w:t>популяризации исторического и культурного наследия Саратовского края;</w:t>
      </w:r>
    </w:p>
    <w:p>
      <w:pPr>
        <w:pStyle w:val="Normal"/>
        <w:ind w:firstLine="708"/>
        <w:rPr>
          <w:rFonts w:ascii="PT Astra Serif" w:hAnsi="PT Astra Serif"/>
          <w:highlight w:val="white"/>
        </w:rPr>
      </w:pPr>
      <w:r>
        <w:rPr>
          <w:rFonts w:eastAsia="Times New Roman" w:ascii="PT Astra Serif" w:hAnsi="PT Astra Serif"/>
          <w:bCs/>
          <w:lang w:eastAsia="ru-RU"/>
        </w:rPr>
        <w:t>ф</w:t>
      </w:r>
      <w:r>
        <w:rPr>
          <w:rFonts w:ascii="PT Astra Serif" w:hAnsi="PT Astra Serif"/>
          <w:shd w:fill="FFFFFF" w:val="clear"/>
        </w:rPr>
        <w:t xml:space="preserve">ормированию интереса к  истории малой Родины, как одного </w:t>
        <w:br/>
        <w:t>из важнейших  составляющих воспитания патриотических чувств и гордости за наше Отечество;</w:t>
      </w:r>
    </w:p>
    <w:p>
      <w:pPr>
        <w:pStyle w:val="Standard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популяризации  различных видов творчества;</w:t>
      </w:r>
    </w:p>
    <w:p>
      <w:pPr>
        <w:pStyle w:val="Normal"/>
        <w:ind w:firstLine="708"/>
        <w:rPr>
          <w:rFonts w:ascii="PT Astra Serif" w:hAnsi="PT Astra Serif" w:eastAsia="Times New Roman"/>
          <w:bCs/>
          <w:lang w:eastAsia="ru-RU"/>
        </w:rPr>
      </w:pPr>
      <w:r>
        <w:rPr>
          <w:rFonts w:eastAsia="Times New Roman" w:ascii="PT Astra Serif" w:hAnsi="PT Astra Serif"/>
          <w:bCs/>
          <w:lang w:eastAsia="ru-RU"/>
        </w:rPr>
        <w:t>развитию творческих способностей, фантазии и креативного мышления;</w:t>
      </w:r>
    </w:p>
    <w:p>
      <w:pPr>
        <w:pStyle w:val="Normal"/>
        <w:ind w:firstLine="708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lang w:eastAsia="ru-RU"/>
        </w:rPr>
        <w:t xml:space="preserve">воспитанию </w:t>
      </w:r>
      <w:r>
        <w:rPr>
          <w:rFonts w:eastAsia="Times New Roman" w:ascii="PT Astra Serif" w:hAnsi="PT Astra Serif"/>
          <w:bCs/>
          <w:lang w:eastAsia="ru-RU"/>
        </w:rPr>
        <w:t>художественно-эстетического</w:t>
      </w:r>
      <w:r>
        <w:rPr>
          <w:rFonts w:eastAsia="Times New Roman" w:ascii="PT Astra Serif" w:hAnsi="PT Astra Serif"/>
          <w:lang w:eastAsia="ru-RU"/>
        </w:rPr>
        <w:t xml:space="preserve"> вкуса;</w:t>
      </w:r>
    </w:p>
    <w:p>
      <w:pPr>
        <w:pStyle w:val="Normal"/>
        <w:ind w:firstLine="708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lang w:eastAsia="ru-RU"/>
        </w:rPr>
        <w:t>выявлению и поддержке талантливых участников;</w:t>
      </w:r>
    </w:p>
    <w:p>
      <w:pPr>
        <w:pStyle w:val="Standard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предоставлению участникам возможности соревноваться в масштабе, выходящем за рамки учреждения и региона, в форме дистанционного конкурса.</w:t>
      </w:r>
    </w:p>
    <w:p>
      <w:pPr>
        <w:pStyle w:val="Standard"/>
        <w:spacing w:lineRule="auto" w:line="240" w:before="0" w:after="0"/>
        <w:ind w:firstLine="567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2. Участники Конкурса</w:t>
      </w:r>
    </w:p>
    <w:p>
      <w:pPr>
        <w:pStyle w:val="Standard"/>
        <w:spacing w:lineRule="auto" w:line="240" w:before="0" w:after="0"/>
        <w:ind w:firstLine="567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 xml:space="preserve">2.1. К участию в Конкурсе приглашаются коллективы </w:t>
        <w:br/>
        <w:t xml:space="preserve">и индивидуальные исполнители, авторы Саратовской области. </w:t>
      </w:r>
    </w:p>
    <w:p>
      <w:pPr>
        <w:pStyle w:val="Normal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Участие в конкурсе может быть  как индивидуальным, </w:t>
        <w:br/>
        <w:t>так и коллективным.</w:t>
      </w:r>
    </w:p>
    <w:p>
      <w:pPr>
        <w:pStyle w:val="Normal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2.3. </w:t>
      </w:r>
      <w:r>
        <w:rPr>
          <w:rFonts w:ascii="PT Astra Serif" w:hAnsi="PT Astra Serif"/>
          <w:color w:val="000000"/>
          <w:spacing w:val="-9"/>
        </w:rPr>
        <w:t>Конкурс проводится  в четырех возрастных группах: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ab/>
        <w:t>I группа – от 7 лет до10 лет;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ab/>
        <w:t>II группа – от11 лет до 14 лет;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ab/>
        <w:t>III группа – от 15  лет до 17 лет;</w:t>
      </w:r>
    </w:p>
    <w:p>
      <w:pPr>
        <w:pStyle w:val="Normal"/>
        <w:ind w:firstLine="708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IV</w:t>
      </w:r>
      <w:r>
        <w:rPr>
          <w:rFonts w:ascii="PT Astra Serif" w:hAnsi="PT Astra Serif"/>
        </w:rPr>
        <w:t xml:space="preserve"> группа – от 18 лет и старше. </w:t>
      </w:r>
    </w:p>
    <w:p>
      <w:pPr>
        <w:pStyle w:val="Standard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</w:rPr>
        <w:t xml:space="preserve">2.4.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Возрастная группа творческих коллективов, определяется </w:t>
        <w:br/>
        <w:t>по среднему возрасту участников, допускается введение в состав творческого коллектива, старших по возрасту участников, но не более 25% от общего состава.</w:t>
      </w:r>
    </w:p>
    <w:p>
      <w:pPr>
        <w:pStyle w:val="Normal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lang w:eastAsia="ru-RU"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3. Порядок  и условия проведения Конкурса</w:t>
      </w:r>
    </w:p>
    <w:p>
      <w:pPr>
        <w:pStyle w:val="Standard"/>
        <w:spacing w:lineRule="auto" w:line="240" w:before="0" w:after="0"/>
        <w:ind w:firstLine="567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</w:r>
    </w:p>
    <w:p>
      <w:pPr>
        <w:pStyle w:val="Normal"/>
        <w:ind w:firstLine="720"/>
        <w:rPr>
          <w:rFonts w:ascii="PT Astra Serif" w:hAnsi="PT Astra Serif" w:eastAsia="Times New Roman"/>
          <w:color w:val="000000"/>
          <w:lang w:eastAsia="ru-RU"/>
        </w:rPr>
      </w:pPr>
      <w:r>
        <w:rPr>
          <w:rFonts w:eastAsia="Times New Roman" w:ascii="PT Astra Serif" w:hAnsi="PT Astra Serif"/>
          <w:color w:val="000000"/>
          <w:lang w:eastAsia="ru-RU"/>
        </w:rPr>
        <w:t>3.1</w:t>
      </w:r>
      <w:r>
        <w:rPr>
          <w:rFonts w:eastAsia="Times New Roman" w:ascii="PT Astra Serif" w:hAnsi="PT Astra Serif"/>
          <w:b/>
          <w:color w:val="000000"/>
          <w:lang w:eastAsia="ru-RU"/>
        </w:rPr>
        <w:t xml:space="preserve">. </w:t>
      </w:r>
      <w:r>
        <w:rPr>
          <w:rFonts w:eastAsia="Times New Roman" w:ascii="PT Astra Serif" w:hAnsi="PT Astra Serif"/>
          <w:color w:val="000000"/>
          <w:lang w:eastAsia="ru-RU"/>
        </w:rPr>
        <w:t>Конкурс проводится с 3 по 28 ноября</w:t>
      </w:r>
      <w:r>
        <w:rPr>
          <w:rFonts w:eastAsia="Times New Roman" w:ascii="PT Astra Serif" w:hAnsi="PT Astra Serif"/>
          <w:color w:val="FF0000"/>
          <w:lang w:eastAsia="ru-RU"/>
        </w:rPr>
        <w:t xml:space="preserve"> </w:t>
      </w:r>
      <w:r>
        <w:rPr>
          <w:rFonts w:eastAsia="Times New Roman" w:ascii="PT Astra Serif" w:hAnsi="PT Astra Serif"/>
          <w:lang w:eastAsia="ru-RU"/>
        </w:rPr>
        <w:t>2023</w:t>
      </w:r>
      <w:r>
        <w:rPr>
          <w:rFonts w:eastAsia="Times New Roman" w:ascii="PT Astra Serif" w:hAnsi="PT Astra Serif"/>
          <w:color w:val="000000"/>
          <w:lang w:eastAsia="ru-RU"/>
        </w:rPr>
        <w:t xml:space="preserve"> года по следующим этапам:</w:t>
      </w:r>
    </w:p>
    <w:p>
      <w:pPr>
        <w:pStyle w:val="Normal"/>
        <w:ind w:firstLine="567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color w:val="000000"/>
          <w:lang w:eastAsia="ru-RU"/>
        </w:rPr>
        <w:t xml:space="preserve">  </w:t>
      </w:r>
      <w:r>
        <w:rPr>
          <w:rFonts w:eastAsia="Times New Roman" w:ascii="PT Astra Serif" w:hAnsi="PT Astra Serif"/>
          <w:color w:val="000000"/>
          <w:lang w:eastAsia="ru-RU"/>
        </w:rPr>
        <w:t xml:space="preserve">прием заявок и конкурсных работ – </w:t>
      </w:r>
      <w:r>
        <w:rPr>
          <w:rFonts w:eastAsia="Times New Roman" w:ascii="PT Astra Serif" w:hAnsi="PT Astra Serif"/>
          <w:lang w:eastAsia="ru-RU"/>
        </w:rPr>
        <w:t>с 3 по 16 ноября 2023 года;</w:t>
      </w:r>
    </w:p>
    <w:p>
      <w:pPr>
        <w:pStyle w:val="Normal"/>
        <w:ind w:firstLine="567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lang w:eastAsia="ru-RU"/>
        </w:rPr>
        <w:t xml:space="preserve">  </w:t>
      </w:r>
      <w:r>
        <w:rPr>
          <w:rFonts w:eastAsia="Times New Roman" w:ascii="PT Astra Serif" w:hAnsi="PT Astra Serif"/>
          <w:lang w:eastAsia="ru-RU"/>
        </w:rPr>
        <w:t>оценка жюри конкурсных работ – с 16 по 25 ноября 2023 года;</w:t>
      </w:r>
    </w:p>
    <w:p>
      <w:pPr>
        <w:pStyle w:val="Normal"/>
        <w:shd w:val="clear" w:color="auto" w:fill="FFFFFF"/>
        <w:ind w:firstLine="567"/>
        <w:rPr>
          <w:rFonts w:ascii="PT Astra Serif" w:hAnsi="PT Astra Serif" w:eastAsia="Times New Roman"/>
          <w:lang w:eastAsia="ru-RU"/>
        </w:rPr>
      </w:pPr>
      <w:r>
        <w:rPr>
          <w:rFonts w:eastAsia="Times New Roman" w:ascii="PT Astra Serif" w:hAnsi="PT Astra Serif"/>
          <w:b/>
          <w:lang w:eastAsia="ru-RU"/>
        </w:rPr>
        <w:t xml:space="preserve">  </w:t>
      </w:r>
      <w:r>
        <w:rPr>
          <w:rFonts w:eastAsia="Times New Roman" w:ascii="PT Astra Serif" w:hAnsi="PT Astra Serif"/>
          <w:lang w:eastAsia="ru-RU"/>
        </w:rPr>
        <w:t xml:space="preserve">публикация  итогов </w:t>
      </w:r>
      <w:r>
        <w:rPr>
          <w:rFonts w:ascii="PT Astra Serif" w:hAnsi="PT Astra Serif"/>
        </w:rPr>
        <w:t xml:space="preserve">Конкурса </w:t>
      </w:r>
      <w:r>
        <w:rPr>
          <w:rFonts w:eastAsia="Times New Roman" w:ascii="PT Astra Serif" w:hAnsi="PT Astra Serif"/>
          <w:lang w:eastAsia="ru-RU"/>
        </w:rPr>
        <w:t>– 28 ноября 2023 года;</w:t>
      </w:r>
    </w:p>
    <w:p>
      <w:pPr>
        <w:pStyle w:val="Normal"/>
        <w:shd w:val="clear" w:color="auto" w:fill="FFFFFF"/>
        <w:ind w:firstLine="567"/>
        <w:rPr>
          <w:rFonts w:ascii="PT Astra Serif" w:hAnsi="PT Astra Serif" w:eastAsia="Times New Roman"/>
          <w:b/>
          <w:b/>
          <w:bCs/>
          <w:lang w:eastAsia="ru-RU"/>
        </w:rPr>
      </w:pPr>
      <w:r>
        <w:rPr>
          <w:rFonts w:eastAsia="Times New Roman" w:ascii="PT Astra Serif" w:hAnsi="PT Astra Serif"/>
          <w:lang w:eastAsia="ru-RU"/>
        </w:rPr>
        <w:t xml:space="preserve">  </w:t>
      </w:r>
      <w:r>
        <w:rPr>
          <w:rFonts w:eastAsia="Times New Roman" w:ascii="PT Astra Serif" w:hAnsi="PT Astra Serif"/>
          <w:lang w:eastAsia="ru-RU"/>
        </w:rPr>
        <w:t xml:space="preserve">рассылка наградных материалов – </w:t>
      </w:r>
      <w:r>
        <w:rPr>
          <w:rFonts w:ascii="PT Astra Serif" w:hAnsi="PT Astra Serif"/>
        </w:rPr>
        <w:t>в течение месяца со дня публикации результатов Конкурса.</w:t>
      </w:r>
    </w:p>
    <w:p>
      <w:pPr>
        <w:pStyle w:val="Standard"/>
        <w:spacing w:lineRule="auto" w:line="240" w:before="0" w:after="0"/>
        <w:ind w:right="1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3.2. В качестве конкурсной работы принимаются творческие работы </w:t>
        <w:br/>
        <w:t>об истории, природе, культуре, знаменитых людях Саратовского края.</w:t>
      </w:r>
    </w:p>
    <w:p>
      <w:pPr>
        <w:pStyle w:val="Standard"/>
        <w:spacing w:lineRule="auto" w:line="240" w:before="0" w:after="0"/>
        <w:ind w:right="17" w:firstLine="709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PT Astra Serif" w:hAnsi="PT Astra Serif"/>
          <w:sz w:val="28"/>
          <w:szCs w:val="28"/>
        </w:rPr>
        <w:t xml:space="preserve">3.3. Конкурс проводится в 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следующих номинациях:</w:t>
      </w:r>
    </w:p>
    <w:p>
      <w:pPr>
        <w:pStyle w:val="Normal"/>
        <w:shd w:val="clear" w:color="auto" w:fill="FFFFFF"/>
        <w:ind w:firstLine="720"/>
        <w:rPr>
          <w:rFonts w:ascii="PT Astra Serif" w:hAnsi="PT Astra Serif" w:eastAsia="Times New Roman"/>
          <w:b/>
          <w:b/>
          <w:color w:val="000000"/>
          <w:lang w:eastAsia="ru-RU"/>
        </w:rPr>
      </w:pPr>
      <w:r>
        <w:rPr>
          <w:rFonts w:eastAsia="Times New Roman" w:ascii="PT Astra Serif" w:hAnsi="PT Astra Serif"/>
          <w:b/>
          <w:color w:val="000000"/>
          <w:lang w:eastAsia="ru-RU"/>
        </w:rPr>
        <w:t>«Вокальное творчество» (соло, дуэт, ансамбль, хор)</w:t>
      </w:r>
    </w:p>
    <w:p>
      <w:pPr>
        <w:pStyle w:val="Default1"/>
        <w:spacing w:beforeAutospacing="0" w:before="0" w:after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 Конкурс принимаются видеозаписи   сольного, дуэтного, ансамблевого, хорового исполнения песни </w:t>
      </w:r>
      <w:r>
        <w:rPr>
          <w:rFonts w:ascii="PT Astra Serif" w:hAnsi="PT Astra Serif"/>
          <w:sz w:val="28"/>
          <w:szCs w:val="28"/>
        </w:rPr>
        <w:t>по основной тематике Конкурса продолжительностью</w:t>
      </w:r>
      <w:r>
        <w:rPr>
          <w:rFonts w:ascii="PT Astra Serif" w:hAnsi="PT Astra Serif"/>
          <w:bCs/>
          <w:sz w:val="28"/>
          <w:szCs w:val="28"/>
        </w:rPr>
        <w:t xml:space="preserve"> не более 4 минут. Язык текста – русский. Формат видеозаписи - </w:t>
      </w:r>
      <w:r>
        <w:rPr>
          <w:rFonts w:ascii="PT Astra Serif" w:hAnsi="PT Astra Serif"/>
          <w:sz w:val="28"/>
          <w:szCs w:val="28"/>
        </w:rPr>
        <w:t>MP4.</w:t>
      </w:r>
    </w:p>
    <w:p>
      <w:pPr>
        <w:pStyle w:val="Normal"/>
        <w:shd w:val="clear" w:color="auto" w:fill="FFFFFF"/>
        <w:ind w:firstLine="720"/>
        <w:rPr>
          <w:rFonts w:ascii="PT Astra Serif" w:hAnsi="PT Astra Serif" w:eastAsia="Times New Roman"/>
          <w:b/>
          <w:b/>
          <w:color w:val="000000"/>
          <w:lang w:eastAsia="ru-RU"/>
        </w:rPr>
      </w:pPr>
      <w:r>
        <w:rPr>
          <w:rFonts w:eastAsia="Times New Roman" w:ascii="PT Astra Serif" w:hAnsi="PT Astra Serif"/>
          <w:b/>
          <w:color w:val="000000"/>
          <w:lang w:eastAsia="ru-RU"/>
        </w:rPr>
        <w:t>«Вокальное творчество» (авторская песня) (соло, дуэт, ансамбль, хор)</w:t>
      </w:r>
    </w:p>
    <w:p>
      <w:pPr>
        <w:pStyle w:val="Default1"/>
        <w:spacing w:beforeAutospacing="0" w:before="0" w:after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 Конкурс принимаются видеозаписи сольного, дуэтного, ансамблевого, хорового исполнения </w:t>
      </w:r>
      <w:r>
        <w:rPr>
          <w:rFonts w:ascii="PT Astra Serif" w:hAnsi="PT Astra Serif"/>
          <w:sz w:val="28"/>
          <w:szCs w:val="28"/>
        </w:rPr>
        <w:t xml:space="preserve">авторской </w:t>
      </w:r>
      <w:r>
        <w:rPr>
          <w:rFonts w:ascii="PT Astra Serif" w:hAnsi="PT Astra Serif"/>
          <w:bCs/>
          <w:sz w:val="28"/>
          <w:szCs w:val="28"/>
        </w:rPr>
        <w:t xml:space="preserve">песни </w:t>
      </w:r>
      <w:r>
        <w:rPr>
          <w:rFonts w:ascii="PT Astra Serif" w:hAnsi="PT Astra Serif"/>
          <w:sz w:val="28"/>
          <w:szCs w:val="28"/>
        </w:rPr>
        <w:t>по основной тематике Конкурса продолжительностью</w:t>
      </w:r>
      <w:r>
        <w:rPr>
          <w:rFonts w:ascii="PT Astra Serif" w:hAnsi="PT Astra Serif"/>
          <w:bCs/>
          <w:sz w:val="28"/>
          <w:szCs w:val="28"/>
        </w:rPr>
        <w:t xml:space="preserve"> не более 4 минут. Язык текста – русский. Формат видеозаписи - </w:t>
      </w:r>
      <w:r>
        <w:rPr>
          <w:rFonts w:ascii="PT Astra Serif" w:hAnsi="PT Astra Serif"/>
          <w:sz w:val="28"/>
          <w:szCs w:val="28"/>
        </w:rPr>
        <w:t>MP4.</w:t>
      </w:r>
    </w:p>
    <w:p>
      <w:pPr>
        <w:pStyle w:val="Normal"/>
        <w:ind w:firstLine="720"/>
        <w:rPr>
          <w:rFonts w:ascii="PT Astra Serif" w:hAnsi="PT Astra Serif"/>
        </w:rPr>
      </w:pPr>
      <w:r>
        <w:rPr>
          <w:rFonts w:ascii="PT Astra Serif" w:hAnsi="PT Astra Serif"/>
          <w:b/>
        </w:rPr>
        <w:t>«Художественное слово»</w:t>
      </w:r>
    </w:p>
    <w:p>
      <w:pPr>
        <w:pStyle w:val="Normal"/>
        <w:ind w:firstLine="720"/>
        <w:rPr>
          <w:rFonts w:ascii="PT Astra Serif" w:hAnsi="PT Astra Serif"/>
        </w:rPr>
      </w:pPr>
      <w:r>
        <w:rPr>
          <w:rFonts w:eastAsia="Times New Roman" w:ascii="PT Astra Serif" w:hAnsi="PT Astra Serif"/>
          <w:bCs/>
          <w:lang w:eastAsia="ru-RU"/>
        </w:rPr>
        <w:t xml:space="preserve">На Конкурс принимаются видеозаписи </w:t>
      </w:r>
      <w:r>
        <w:rPr>
          <w:rFonts w:eastAsia="Times New Roman" w:ascii="PT Astra Serif" w:hAnsi="PT Astra Serif"/>
          <w:lang w:eastAsia="ru-RU"/>
        </w:rPr>
        <w:t xml:space="preserve">индивидуального, коллективного </w:t>
      </w:r>
      <w:r>
        <w:rPr>
          <w:rFonts w:eastAsia="Times New Roman" w:ascii="PT Astra Serif" w:hAnsi="PT Astra Serif"/>
          <w:bCs/>
          <w:lang w:eastAsia="ru-RU"/>
        </w:rPr>
        <w:t xml:space="preserve">выразительного чтения стихотворения, монолога, прозы наизусть </w:t>
      </w:r>
      <w:r>
        <w:rPr>
          <w:rFonts w:eastAsia="Times New Roman" w:ascii="PT Astra Serif" w:hAnsi="PT Astra Serif"/>
          <w:lang w:eastAsia="ru-RU"/>
        </w:rPr>
        <w:t>по основной тематике Конкурса</w:t>
      </w:r>
      <w:r>
        <w:rPr>
          <w:rFonts w:eastAsia="Times New Roman" w:ascii="PT Astra Serif" w:hAnsi="PT Astra Serif"/>
          <w:bCs/>
          <w:lang w:eastAsia="ru-RU"/>
        </w:rPr>
        <w:t xml:space="preserve"> продолжительностью не более </w:t>
        <w:br/>
        <w:t xml:space="preserve">5 минут. </w:t>
      </w:r>
      <w:r>
        <w:rPr>
          <w:rFonts w:ascii="PT Astra Serif" w:hAnsi="PT Astra Serif"/>
          <w:bCs/>
        </w:rPr>
        <w:t xml:space="preserve">Язык текста – русский. </w:t>
      </w:r>
      <w:r>
        <w:rPr>
          <w:rFonts w:eastAsia="Times New Roman" w:ascii="PT Astra Serif" w:hAnsi="PT Astra Serif"/>
          <w:bCs/>
          <w:lang w:eastAsia="ru-RU"/>
        </w:rPr>
        <w:t xml:space="preserve">Формат видеозаписи - </w:t>
      </w:r>
      <w:r>
        <w:rPr>
          <w:rFonts w:ascii="PT Astra Serif" w:hAnsi="PT Astra Serif"/>
        </w:rPr>
        <w:t xml:space="preserve">MP4. 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  <w:b/>
        </w:rPr>
        <w:t>«Художественное слово» (авторское стихотворение)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eastAsia="Times New Roman" w:ascii="PT Astra Serif" w:hAnsi="PT Astra Serif"/>
          <w:bCs/>
          <w:lang w:eastAsia="ru-RU"/>
        </w:rPr>
        <w:t xml:space="preserve">  </w:t>
      </w:r>
      <w:r>
        <w:rPr>
          <w:rFonts w:eastAsia="Times New Roman" w:ascii="PT Astra Serif" w:hAnsi="PT Astra Serif"/>
          <w:bCs/>
          <w:lang w:eastAsia="ru-RU"/>
        </w:rPr>
        <w:t xml:space="preserve">На Конкурс принимаются видеозаписи </w:t>
      </w:r>
      <w:r>
        <w:rPr>
          <w:rFonts w:eastAsia="Times New Roman" w:ascii="PT Astra Serif" w:hAnsi="PT Astra Serif"/>
          <w:lang w:eastAsia="ru-RU"/>
        </w:rPr>
        <w:t>индивидуального, коллективного</w:t>
      </w:r>
      <w:r>
        <w:rPr>
          <w:rFonts w:eastAsia="Times New Roman" w:ascii="PT Astra Serif" w:hAnsi="PT Astra Serif"/>
          <w:bCs/>
          <w:lang w:eastAsia="ru-RU"/>
        </w:rPr>
        <w:t xml:space="preserve"> выразительного чтения  авторского стихотворения наизусть</w:t>
        <w:br/>
      </w:r>
      <w:r>
        <w:rPr>
          <w:rFonts w:eastAsia="Times New Roman" w:ascii="PT Astra Serif" w:hAnsi="PT Astra Serif"/>
          <w:lang w:eastAsia="ru-RU"/>
        </w:rPr>
        <w:t xml:space="preserve">по основной тематике.  Конкурса </w:t>
      </w:r>
      <w:r>
        <w:rPr>
          <w:rFonts w:eastAsia="Times New Roman" w:ascii="PT Astra Serif" w:hAnsi="PT Astra Serif"/>
          <w:bCs/>
          <w:lang w:eastAsia="ru-RU"/>
        </w:rPr>
        <w:t xml:space="preserve">продолжительностью не более 5 минут. </w:t>
      </w:r>
      <w:r>
        <w:rPr>
          <w:rFonts w:ascii="PT Astra Serif" w:hAnsi="PT Astra Serif"/>
          <w:bCs/>
        </w:rPr>
        <w:t xml:space="preserve">Язык текста – русский. </w:t>
      </w:r>
      <w:r>
        <w:rPr>
          <w:rFonts w:eastAsia="Times New Roman" w:ascii="PT Astra Serif" w:hAnsi="PT Astra Serif"/>
          <w:bCs/>
          <w:lang w:eastAsia="ru-RU"/>
        </w:rPr>
        <w:t xml:space="preserve">Формат видеозаписи - </w:t>
      </w:r>
      <w:r>
        <w:rPr>
          <w:rFonts w:ascii="PT Astra Serif" w:hAnsi="PT Astra Serif"/>
        </w:rPr>
        <w:t xml:space="preserve">MP4. </w:t>
      </w:r>
    </w:p>
    <w:p>
      <w:pPr>
        <w:pStyle w:val="Normal"/>
        <w:ind w:firstLine="567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  <w:b/>
        </w:rPr>
        <w:t>«Изобразительное творчество»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Style w:val="Strong"/>
          <w:rFonts w:ascii="PT Astra Serif" w:hAnsi="PT Astra Serif"/>
          <w:b w:val="false"/>
        </w:rPr>
        <w:t xml:space="preserve">  </w:t>
      </w:r>
      <w:r>
        <w:rPr>
          <w:rStyle w:val="Strong"/>
          <w:rFonts w:ascii="PT Astra Serif" w:hAnsi="PT Astra Serif"/>
          <w:b w:val="false"/>
        </w:rPr>
        <w:t xml:space="preserve">На Конкурс  принимаются </w:t>
      </w:r>
      <w:r>
        <w:rPr>
          <w:rFonts w:eastAsia="Times New Roman" w:ascii="PT Astra Serif" w:hAnsi="PT Astra Serif"/>
          <w:bCs/>
          <w:lang w:eastAsia="ru-RU"/>
        </w:rPr>
        <w:t xml:space="preserve">фотоизображения индивидуальных авторских творческих работ </w:t>
      </w:r>
      <w:r>
        <w:rPr>
          <w:rFonts w:eastAsia="Times New Roman" w:ascii="PT Astra Serif" w:hAnsi="PT Astra Serif"/>
          <w:color w:val="000000"/>
          <w:lang w:eastAsia="ru-RU"/>
        </w:rPr>
        <w:t>по основной тематике Конкурса</w:t>
      </w:r>
      <w:r>
        <w:rPr>
          <w:rFonts w:eastAsia="Times New Roman" w:ascii="PT Astra Serif" w:hAnsi="PT Astra Serif"/>
          <w:bCs/>
          <w:lang w:eastAsia="ru-RU"/>
        </w:rPr>
        <w:t>, выполненные</w:t>
        <w:br/>
        <w:t xml:space="preserve">в различных техниках, с использованием любых материалов. Формат фотоизображения - </w:t>
      </w:r>
      <w:r>
        <w:rPr>
          <w:rFonts w:ascii="PT Astra Serif" w:hAnsi="PT Astra Serif"/>
        </w:rPr>
        <w:t>JPEG</w:t>
      </w:r>
      <w:r>
        <w:rPr>
          <w:rFonts w:eastAsia="Times New Roman" w:ascii="PT Astra Serif" w:hAnsi="PT Astra Serif"/>
          <w:bCs/>
          <w:lang w:eastAsia="ru-RU"/>
        </w:rPr>
        <w:t>.</w:t>
      </w:r>
      <w:r>
        <w:rPr>
          <w:rStyle w:val="Strong"/>
          <w:rFonts w:ascii="PT Astra Serif" w:hAnsi="PT Astra Serif"/>
          <w:b w:val="false"/>
        </w:rPr>
        <w:t xml:space="preserve">Формат - </w:t>
      </w:r>
      <w:r>
        <w:rPr>
          <w:rFonts w:ascii="PT Astra Serif" w:hAnsi="PT Astra Serif"/>
        </w:rPr>
        <w:t>лист формата А 4.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«Декоративно – прикладное творчество»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Style w:val="Strong"/>
          <w:rFonts w:ascii="PT Astra Serif" w:hAnsi="PT Astra Serif"/>
          <w:b w:val="false"/>
        </w:rPr>
        <w:t xml:space="preserve">  </w:t>
      </w:r>
      <w:r>
        <w:rPr>
          <w:rStyle w:val="Strong"/>
          <w:rFonts w:ascii="PT Astra Serif" w:hAnsi="PT Astra Serif"/>
          <w:b w:val="false"/>
        </w:rPr>
        <w:t xml:space="preserve">На Конкурс  принимаются </w:t>
      </w:r>
      <w:r>
        <w:rPr>
          <w:rFonts w:eastAsia="Times New Roman" w:ascii="PT Astra Serif" w:hAnsi="PT Astra Serif"/>
          <w:bCs/>
          <w:lang w:eastAsia="ru-RU"/>
        </w:rPr>
        <w:t xml:space="preserve">фотоизображения индивидуальных авторских творческих работ </w:t>
      </w:r>
      <w:r>
        <w:rPr>
          <w:rFonts w:eastAsia="Times New Roman" w:ascii="PT Astra Serif" w:hAnsi="PT Astra Serif"/>
          <w:lang w:eastAsia="ru-RU"/>
        </w:rPr>
        <w:t>по основной тематике Конкурса</w:t>
      </w:r>
      <w:r>
        <w:rPr>
          <w:rFonts w:eastAsia="Times New Roman" w:ascii="PT Astra Serif" w:hAnsi="PT Astra Serif"/>
          <w:bCs/>
          <w:lang w:eastAsia="ru-RU"/>
        </w:rPr>
        <w:t>, выполненные</w:t>
        <w:br/>
        <w:t xml:space="preserve">в различных техниках, с использованием любых материалов. Формат фотоизображения - </w:t>
      </w:r>
      <w:r>
        <w:rPr>
          <w:rFonts w:ascii="PT Astra Serif" w:hAnsi="PT Astra Serif"/>
        </w:rPr>
        <w:t>JPEG</w:t>
      </w:r>
      <w:r>
        <w:rPr>
          <w:rFonts w:eastAsia="Times New Roman" w:ascii="PT Astra Serif" w:hAnsi="PT Astra Serif"/>
          <w:bCs/>
          <w:lang w:eastAsia="ru-RU"/>
        </w:rPr>
        <w:t>.</w:t>
      </w:r>
      <w:r>
        <w:rPr>
          <w:rStyle w:val="Strong"/>
          <w:rFonts w:ascii="PT Astra Serif" w:hAnsi="PT Astra Serif"/>
          <w:b w:val="false"/>
        </w:rPr>
        <w:t xml:space="preserve">Формат - </w:t>
      </w:r>
      <w:r>
        <w:rPr>
          <w:rFonts w:ascii="PT Astra Serif" w:hAnsi="PT Astra Serif"/>
        </w:rPr>
        <w:t>лист формата А 4.</w:t>
      </w:r>
    </w:p>
    <w:p>
      <w:pPr>
        <w:pStyle w:val="Normal"/>
        <w:ind w:firstLine="567"/>
        <w:rPr>
          <w:rFonts w:ascii="PT Astra Serif" w:hAnsi="PT Astra Serif"/>
          <w:b/>
          <w:b/>
          <w:i/>
          <w:i/>
        </w:rPr>
      </w:pPr>
      <w:r>
        <w:rPr>
          <w:rFonts w:ascii="PT Astra Serif" w:hAnsi="PT Astra Serif"/>
          <w:b/>
          <w:i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</w:rPr>
        <w:t xml:space="preserve">3.4. В номинациях </w:t>
      </w:r>
      <w:r>
        <w:rPr>
          <w:rFonts w:eastAsia="Times New Roman" w:ascii="PT Astra Serif" w:hAnsi="PT Astra Serif"/>
          <w:color w:val="000000"/>
          <w:lang w:eastAsia="ru-RU"/>
        </w:rPr>
        <w:t xml:space="preserve"> «Вокальное творчество» и </w:t>
      </w:r>
      <w:r>
        <w:rPr>
          <w:rFonts w:ascii="PT Astra Serif" w:hAnsi="PT Astra Serif"/>
        </w:rPr>
        <w:t xml:space="preserve"> «Художественное слово» приветствуются творческие работы, в которых использованы произведения Саратовских авторов.</w:t>
      </w:r>
    </w:p>
    <w:p>
      <w:pPr>
        <w:pStyle w:val="NormalWeb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3.5.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Участником могут быть представлены конкурсные работы</w:t>
        <w:br/>
        <w:t>в количестве одной в каждой из номинаций (оформление отдельной анкеты- заявки для каждой работы одного участника не требуется).</w:t>
      </w:r>
    </w:p>
    <w:p>
      <w:pPr>
        <w:pStyle w:val="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3.6. Для участия в Конкурсе  необходимо подать заявку.</w:t>
      </w:r>
    </w:p>
    <w:p>
      <w:pPr>
        <w:pStyle w:val="Normal"/>
        <w:ind w:firstLine="567"/>
        <w:rPr>
          <w:rFonts w:ascii="PT Astra Serif" w:hAnsi="PT Astra Serif"/>
          <w:b/>
          <w:b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Содержание заявки:</w:t>
      </w:r>
    </w:p>
    <w:p>
      <w:pPr>
        <w:pStyle w:val="ListParagraph"/>
        <w:spacing w:lineRule="auto" w:line="240" w:before="0" w:after="0"/>
        <w:ind w:left="0" w:firstLine="717"/>
        <w:jc w:val="both"/>
        <w:rPr/>
      </w:pPr>
      <w:r>
        <w:rPr>
          <w:rFonts w:cs="Times New Roman" w:ascii="PT Astra Serif" w:hAnsi="PT Astra Serif"/>
          <w:sz w:val="28"/>
          <w:szCs w:val="28"/>
        </w:rPr>
        <w:t>1) Анкета-</w:t>
      </w:r>
      <w:hyperlink r:id="rId2" w:tgtFrame="_blank">
        <w:r>
          <w:rPr>
            <w:rStyle w:val="Style12"/>
            <w:rFonts w:ascii="PT Astra Serif" w:hAnsi="PT Astra Serif"/>
            <w:color w:val="auto"/>
            <w:sz w:val="28"/>
            <w:szCs w:val="28"/>
            <w:u w:val="none"/>
          </w:rPr>
          <w:t>заявк</w:t>
        </w:r>
      </w:hyperlink>
      <w:r>
        <w:rPr>
          <w:rStyle w:val="Style12"/>
          <w:rFonts w:ascii="PT Astra Serif" w:hAnsi="PT Astra Serif"/>
          <w:color w:val="auto"/>
          <w:sz w:val="28"/>
          <w:szCs w:val="28"/>
          <w:u w:val="none"/>
        </w:rPr>
        <w:t xml:space="preserve">а на участие в Конкурсе </w:t>
      </w:r>
      <w:r>
        <w:rPr>
          <w:rFonts w:cs="Times New Roman" w:ascii="PT Astra Serif" w:hAnsi="PT Astra Serif"/>
          <w:sz w:val="28"/>
          <w:szCs w:val="28"/>
        </w:rPr>
        <w:t xml:space="preserve">(Приложение № 1 </w:t>
        <w:br/>
        <w:t xml:space="preserve">к настоящему Положению).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Участник заполняет одну анкету-заявку на все заявленные номинации. Анкета-заявка оформляется  и направляется </w:t>
        <w:br/>
        <w:t xml:space="preserve">в формате WordDoc. </w:t>
      </w: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  <w:sz w:val="28"/>
          <w:szCs w:val="28"/>
        </w:rPr>
        <w:t>Сканирование анкеты-заявки не требуется.</w:t>
      </w:r>
    </w:p>
    <w:p>
      <w:pPr>
        <w:pStyle w:val="Normal"/>
        <w:ind w:firstLine="717"/>
        <w:rPr>
          <w:rFonts w:ascii="PT Astra Serif" w:hAnsi="PT Astra Serif"/>
        </w:rPr>
      </w:pPr>
      <w:r>
        <w:rPr>
          <w:rFonts w:ascii="PT Astra Serif" w:hAnsi="PT Astra Serif"/>
        </w:rPr>
        <w:t>2) Заявление на обработку персональных данных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(Приложение № 2 </w:t>
        <w:br/>
        <w:t>к настоящему Положению).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3) Файлы конкурсных работ.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Имя файла, содержащего  текст, видео или фото конкурсной работы, должно соответствовать Ф.И.О. участника, номинации, названию работы.</w:t>
      </w:r>
    </w:p>
    <w:p>
      <w:pPr>
        <w:pStyle w:val="Normal"/>
        <w:ind w:firstLine="567"/>
        <w:rPr>
          <w:rFonts w:ascii="PT Astra Serif" w:hAnsi="PT Astra Serif"/>
          <w:i/>
          <w:i/>
        </w:rPr>
      </w:pPr>
      <w:r>
        <w:rPr>
          <w:rFonts w:ascii="PT Astra Serif" w:hAnsi="PT Astra Serif"/>
          <w:i/>
        </w:rPr>
        <w:t xml:space="preserve">  </w:t>
      </w:r>
      <w:r>
        <w:rPr>
          <w:rFonts w:ascii="PT Astra Serif" w:hAnsi="PT Astra Serif"/>
          <w:i/>
        </w:rPr>
        <w:t>Например</w:t>
      </w:r>
      <w:r>
        <w:rPr>
          <w:rFonts w:ascii="PT Astra Serif" w:hAnsi="PT Astra Serif"/>
        </w:rPr>
        <w:t xml:space="preserve">: </w:t>
      </w:r>
      <w:r>
        <w:rPr>
          <w:rFonts w:ascii="PT Astra Serif" w:hAnsi="PT Astra Serif"/>
          <w:i/>
        </w:rPr>
        <w:t>Иванов Антон_Стихотворение_Саратов.</w:t>
      </w:r>
    </w:p>
    <w:p>
      <w:pPr>
        <w:pStyle w:val="Normal"/>
        <w:ind w:firstLine="567"/>
        <w:rPr/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3.7.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Заявки на участие в Конкурсе и работы принимаются в период </w:t>
        <w:br/>
      </w:r>
      <w:r>
        <w:rPr>
          <w:rFonts w:eastAsia="Times New Roman" w:ascii="PT Astra Serif" w:hAnsi="PT Astra Serif"/>
          <w:lang w:eastAsia="ru-RU"/>
        </w:rPr>
        <w:t>с 3 по 16 ноября 2023 года</w:t>
      </w:r>
      <w:r>
        <w:rPr>
          <w:rFonts w:eastAsia="Times New Roman" w:ascii="PT Astra Serif" w:hAnsi="PT Astra Serif"/>
          <w:color w:val="000000"/>
          <w:lang w:eastAsia="ru-RU"/>
        </w:rPr>
        <w:t xml:space="preserve"> </w:t>
      </w:r>
      <w:r>
        <w:rPr>
          <w:rFonts w:ascii="PT Astra Serif" w:hAnsi="PT Astra Serif"/>
        </w:rPr>
        <w:t>на электронную почту ГАУК СО «Дворец культуры «Россия»:</w:t>
      </w:r>
      <w:bookmarkStart w:id="0" w:name="clb790259"/>
      <w:bookmarkEnd w:id="0"/>
      <w:r>
        <w:rPr>
          <w:rFonts w:ascii="PT Astra Serif" w:hAnsi="PT Astra Serif"/>
        </w:rPr>
        <w:t xml:space="preserve"> </w:t>
      </w:r>
      <w:hyperlink r:id="rId3">
        <w:r>
          <w:rPr>
            <w:rStyle w:val="Style12"/>
            <w:rFonts w:ascii="PT Astra Serif" w:hAnsi="PT Astra Serif"/>
            <w:b/>
            <w:color w:val="auto"/>
          </w:rPr>
          <w:t>konkurs.dkrossiya@mail.</w:t>
        </w:r>
      </w:hyperlink>
      <w:r>
        <w:rPr>
          <w:rFonts w:ascii="PT Astra Serif" w:hAnsi="PT Astra Serif"/>
          <w:b/>
          <w:u w:val="single"/>
          <w:lang w:val="en-US"/>
        </w:rPr>
        <w:t>ru</w:t>
      </w:r>
      <w:r>
        <w:rPr>
          <w:rFonts w:ascii="PT Astra Serif" w:hAnsi="PT Astra Serif"/>
        </w:rPr>
        <w:t xml:space="preserve">, телефон для справок: </w:t>
        <w:br/>
        <w:t>8 (8452) 63-15-37.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</w:rPr>
        <w:t>В теме сообщения на электронную почту необходимо указать:</w:t>
      </w:r>
    </w:p>
    <w:p>
      <w:pPr>
        <w:pStyle w:val="1"/>
        <w:shd w:val="clear" w:color="auto" w:fill="FFFFFF"/>
        <w:spacing w:lineRule="auto" w:line="240"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000000"/>
        </w:rPr>
      </w:pPr>
      <w:r>
        <w:rPr>
          <w:rFonts w:ascii="PT Astra Serif" w:hAnsi="PT Astra Serif"/>
          <w:b w:val="false"/>
          <w:color w:val="auto"/>
        </w:rPr>
        <w:t xml:space="preserve">  </w:t>
      </w:r>
      <w:r>
        <w:rPr>
          <w:rFonts w:ascii="PT Astra Serif" w:hAnsi="PT Astra Serif"/>
          <w:b w:val="false"/>
          <w:color w:val="auto"/>
        </w:rPr>
        <w:t xml:space="preserve">Конкурс </w:t>
      </w:r>
      <w:r>
        <w:rPr>
          <w:rFonts w:ascii="PT Astra Serif" w:hAnsi="PT Astra Serif"/>
          <w:b w:val="false"/>
          <w:color w:val="auto"/>
          <w:lang w:eastAsia="ru-RU"/>
        </w:rPr>
        <w:t>«</w:t>
      </w:r>
      <w:r>
        <w:rPr>
          <w:rFonts w:ascii="PT Astra Serif" w:hAnsi="PT Astra Serif"/>
          <w:b w:val="false"/>
          <w:bCs w:val="false"/>
          <w:color w:val="auto"/>
          <w:lang w:eastAsia="ru-RU"/>
        </w:rPr>
        <w:t xml:space="preserve">Родное Поволжье, Саратовский край! </w:t>
      </w:r>
      <w:r>
        <w:rPr>
          <w:rFonts w:ascii="PT Astra Serif" w:hAnsi="PT Astra Serif"/>
          <w:b w:val="false"/>
          <w:color w:val="auto"/>
          <w:lang w:eastAsia="ru-RU"/>
        </w:rPr>
        <w:t xml:space="preserve">», </w:t>
      </w:r>
      <w:r>
        <w:rPr>
          <w:rFonts w:ascii="PT Astra Serif" w:hAnsi="PT Astra Serif"/>
          <w:b w:val="false"/>
          <w:color w:val="auto"/>
        </w:rPr>
        <w:t>Ф.И.</w:t>
      </w:r>
      <w:r>
        <w:rPr>
          <w:rFonts w:ascii="PT Astra Serif" w:hAnsi="PT Astra Serif"/>
          <w:b w:val="false"/>
          <w:color w:val="000000"/>
        </w:rPr>
        <w:t>О. участника (название).</w:t>
      </w:r>
    </w:p>
    <w:p>
      <w:pPr>
        <w:pStyle w:val="Standard"/>
        <w:spacing w:lineRule="auto" w:line="240" w:before="0" w:after="0"/>
        <w:ind w:right="17" w:hanging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4. Критерии оценки</w:t>
      </w:r>
    </w:p>
    <w:p>
      <w:pPr>
        <w:pStyle w:val="Standard"/>
        <w:spacing w:lineRule="auto" w:line="240" w:before="0" w:after="0"/>
        <w:ind w:firstLine="567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Spacing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4.1.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Победители определяются по наибольшему количеству баллов суммарно набранных по всем критериям оценки. По каждому критерию участникам Конкурса присваивается от 1 до 10 баллов.</w:t>
      </w:r>
    </w:p>
    <w:p>
      <w:pPr>
        <w:pStyle w:val="Normal"/>
        <w:tabs>
          <w:tab w:val="clear" w:pos="708"/>
          <w:tab w:val="left" w:pos="720" w:leader="none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>4.3. Конкурсные работы должны отвечать следующим критериям:</w:t>
      </w:r>
    </w:p>
    <w:p>
      <w:pPr>
        <w:pStyle w:val="Normal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номинациях </w:t>
      </w:r>
      <w:r>
        <w:rPr>
          <w:rFonts w:ascii="PT Astra Serif" w:hAnsi="PT Astra Serif"/>
          <w:b/>
        </w:rPr>
        <w:t>«Вокальное творчество» и  «Вокальное творчество» (авторская песня):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соответствие конкурсной работы теме Конкурса;</w:t>
      </w:r>
    </w:p>
    <w:p>
      <w:pPr>
        <w:pStyle w:val="Textbody"/>
        <w:spacing w:before="0" w:after="0"/>
        <w:ind w:left="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уровень подготовки и исполнительского мастерства;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глубина раскрытия темы;</w:t>
      </w:r>
    </w:p>
    <w:p>
      <w:pPr>
        <w:pStyle w:val="Textbody"/>
        <w:spacing w:before="0" w:after="0"/>
        <w:ind w:left="72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техника исполнения;</w:t>
      </w:r>
    </w:p>
    <w:p>
      <w:pPr>
        <w:pStyle w:val="Textbody"/>
        <w:spacing w:before="0" w:after="0"/>
        <w:ind w:left="36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артистичность;</w:t>
      </w:r>
    </w:p>
    <w:p>
      <w:pPr>
        <w:pStyle w:val="Textbody"/>
        <w:spacing w:before="0" w:after="0"/>
        <w:ind w:left="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сценический имидж.</w:t>
      </w:r>
    </w:p>
    <w:p>
      <w:pPr>
        <w:pStyle w:val="Normal"/>
        <w:ind w:firstLine="720"/>
        <w:rPr>
          <w:rFonts w:ascii="PT Astra Serif" w:hAnsi="PT Astra Serif"/>
          <w:b/>
          <w:b/>
        </w:rPr>
      </w:pPr>
      <w:r>
        <w:rPr>
          <w:rFonts w:ascii="PT Astra Serif" w:hAnsi="PT Astra Serif"/>
        </w:rPr>
        <w:t xml:space="preserve">В номинациях </w:t>
      </w:r>
      <w:r>
        <w:rPr>
          <w:rFonts w:ascii="PT Astra Serif" w:hAnsi="PT Astra Serif"/>
          <w:b/>
        </w:rPr>
        <w:t>«Художественное слово» и «Художественное слово» (авторское стихотворение):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соответствие конкурсной работы теме Конкурса;</w:t>
      </w:r>
    </w:p>
    <w:p>
      <w:pPr>
        <w:pStyle w:val="Textbody"/>
        <w:spacing w:before="0" w:after="0"/>
        <w:ind w:left="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уровень подготовки и исполнительского мастерства;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глубина раскрытия темы;</w:t>
      </w:r>
    </w:p>
    <w:p>
      <w:pPr>
        <w:pStyle w:val="Textbody"/>
        <w:spacing w:before="0" w:after="0"/>
        <w:ind w:left="72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техника исполнения;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владение художественными средствами языка;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грамотность изложения, соблюдение норм русского языка;</w:t>
      </w:r>
    </w:p>
    <w:p>
      <w:pPr>
        <w:pStyle w:val="Textbody"/>
        <w:spacing w:before="0" w:after="0"/>
        <w:ind w:left="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артистичность;</w:t>
      </w:r>
    </w:p>
    <w:p>
      <w:pPr>
        <w:pStyle w:val="Textbody"/>
        <w:spacing w:before="0" w:after="0"/>
        <w:ind w:left="56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сценический имидж.</w:t>
      </w:r>
    </w:p>
    <w:p>
      <w:pPr>
        <w:pStyle w:val="Normal"/>
        <w:tabs>
          <w:tab w:val="clear" w:pos="708"/>
          <w:tab w:val="left" w:pos="9355" w:leader="none"/>
        </w:tabs>
        <w:ind w:right="-5" w:firstLine="567"/>
        <w:rPr>
          <w:rFonts w:ascii="PT Astra Serif" w:hAnsi="PT Astra Serif"/>
          <w:b/>
          <w:b/>
          <w:i/>
          <w:i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В номинации </w:t>
      </w:r>
      <w:r>
        <w:rPr>
          <w:rFonts w:ascii="PT Astra Serif" w:hAnsi="PT Astra Serif"/>
          <w:b/>
        </w:rPr>
        <w:t>«Изобразительное творчество» и «Декоративно – прикладное творчество»</w:t>
      </w:r>
      <w:r>
        <w:rPr>
          <w:rFonts w:ascii="PT Astra Serif" w:hAnsi="PT Astra Serif"/>
        </w:rPr>
        <w:t>:</w:t>
      </w:r>
    </w:p>
    <w:p>
      <w:pPr>
        <w:pStyle w:val="Normal"/>
        <w:shd w:val="clear" w:color="auto" w:fill="FFFFFF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соответствие конкурсной работы теме Конкурса;</w:t>
        <w:tab/>
      </w:r>
    </w:p>
    <w:p>
      <w:pPr>
        <w:pStyle w:val="Default1"/>
        <w:spacing w:beforeAutospacing="0" w:before="0" w:afterAutospacing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оригинальность идеи, композиции;</w:t>
      </w:r>
    </w:p>
    <w:p>
      <w:pPr>
        <w:pStyle w:val="Default1"/>
        <w:spacing w:beforeAutospacing="0" w:before="0" w:afterAutospacing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содержание, художественное оформление;</w:t>
      </w:r>
    </w:p>
    <w:p>
      <w:pPr>
        <w:pStyle w:val="Default1"/>
        <w:spacing w:beforeAutospacing="0" w:before="0" w:afterAutospacing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сложность выполнения работы.</w:t>
      </w:r>
    </w:p>
    <w:p>
      <w:pPr>
        <w:pStyle w:val="Standard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bCs/>
          <w:color w:val="020C22"/>
          <w:sz w:val="28"/>
          <w:szCs w:val="28"/>
        </w:rPr>
        <w:t>4.4.</w:t>
      </w:r>
      <w:r>
        <w:rPr>
          <w:rFonts w:cs="Times New Roman" w:ascii="PT Astra Serif" w:hAnsi="PT Astra Serif"/>
          <w:b/>
          <w:bCs/>
          <w:color w:val="020C22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Организаторы оставляют за собой право не допустить к участию</w:t>
        <w:br/>
        <w:t xml:space="preserve">в Конкурсе любого участника, конкурсные материалы которого содержат ненормативную лексику, оскорбительные жесты, высказывания, пропаганду употребления алкоголя и наркотических средств, призывы </w:t>
        <w:br/>
        <w:t>к межнациональной розни и насилию.</w:t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cs="Times New Roman"/>
          <w:b/>
          <w:b/>
          <w:color w:val="000000"/>
          <w:sz w:val="28"/>
          <w:szCs w:val="28"/>
        </w:rPr>
      </w:pPr>
      <w:r>
        <w:rPr>
          <w:rFonts w:cs="Times New Roman" w:ascii="PT Astra Serif" w:hAnsi="PT Astra Serif"/>
          <w:b/>
          <w:color w:val="000000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0000"/>
          <w:sz w:val="28"/>
          <w:szCs w:val="28"/>
        </w:rPr>
        <w:t>5.</w:t>
      </w:r>
      <w:r>
        <w:rPr>
          <w:rFonts w:eastAsia="Calibri" w:cs="Times New Roman" w:ascii="PT Astra Serif" w:hAnsi="PT Astra Serif"/>
          <w:b/>
          <w:color w:val="000000"/>
          <w:sz w:val="28"/>
          <w:szCs w:val="28"/>
        </w:rPr>
        <w:t>Жюри</w:t>
      </w:r>
    </w:p>
    <w:p>
      <w:pPr>
        <w:pStyle w:val="Standard"/>
        <w:spacing w:lineRule="auto" w:line="240" w:before="0" w:after="0"/>
        <w:ind w:firstLine="567"/>
        <w:jc w:val="center"/>
        <w:rPr>
          <w:rFonts w:ascii="PT Astra Serif" w:hAnsi="PT Astra Serif" w:eastAsia="Calibri" w:cs="Times New Roman"/>
          <w:b/>
          <w:b/>
          <w:color w:val="000000"/>
          <w:sz w:val="28"/>
          <w:szCs w:val="28"/>
        </w:rPr>
      </w:pPr>
      <w:r>
        <w:rPr>
          <w:rFonts w:eastAsia="Calibri" w:cs="Times New Roman" w:ascii="PT Astra Serif" w:hAnsi="PT Astra Serif"/>
          <w:b/>
          <w:color w:val="000000"/>
          <w:sz w:val="28"/>
          <w:szCs w:val="28"/>
        </w:rPr>
      </w:r>
    </w:p>
    <w:p>
      <w:pPr>
        <w:pStyle w:val="NormalWeb"/>
        <w:tabs>
          <w:tab w:val="clear" w:pos="708"/>
          <w:tab w:val="left" w:pos="9355" w:leader="none"/>
        </w:tabs>
        <w:spacing w:before="0" w:after="0"/>
        <w:ind w:right="-5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5.1. Решения принимаются  голосованием, при равенстве голосов голос председателя жюри является решающим.</w:t>
      </w:r>
    </w:p>
    <w:p>
      <w:pPr>
        <w:pStyle w:val="NormalWeb"/>
        <w:tabs>
          <w:tab w:val="clear" w:pos="708"/>
          <w:tab w:val="left" w:pos="9355" w:leader="none"/>
        </w:tabs>
        <w:spacing w:before="0" w:after="0"/>
        <w:ind w:right="-5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5.2.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Победитель в каждой номинации определяется простым большинством голосом.</w:t>
      </w:r>
    </w:p>
    <w:p>
      <w:pPr>
        <w:pStyle w:val="NormalWeb"/>
        <w:spacing w:before="0" w:after="0"/>
        <w:ind w:right="-5"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5.3.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Жюри оставляет за собой право присуждать одно место нескольким участникам, а также не присуждать какое-либо место ни одному</w:t>
        <w:br/>
        <w:t>из участников.</w:t>
      </w:r>
    </w:p>
    <w:p>
      <w:pPr>
        <w:pStyle w:val="NormalWeb"/>
        <w:spacing w:before="0" w:after="0"/>
        <w:ind w:right="-5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5.4.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 жюри является окончательным и пересмотру </w:t>
        <w:br/>
        <w:t>не подлежит.</w:t>
      </w:r>
    </w:p>
    <w:p>
      <w:pPr>
        <w:pStyle w:val="NormalWeb"/>
        <w:shd w:val="clear" w:color="auto" w:fill="FFFFFF"/>
        <w:spacing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6. Подведение итогов Конкурса</w:t>
      </w:r>
    </w:p>
    <w:p>
      <w:pPr>
        <w:pStyle w:val="NormalWeb"/>
        <w:shd w:val="clear" w:color="auto" w:fill="FFFFFF"/>
        <w:spacing w:before="0" w:after="0"/>
        <w:ind w:firstLine="567"/>
        <w:jc w:val="center"/>
        <w:rPr>
          <w:rFonts w:ascii="PT Astra Serif" w:hAnsi="PT Astra Serif"/>
          <w:color w:val="222222"/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</w:rPr>
        <w:t>6.1. Итоги Конкурса фиксируются в протоколе и утверждаются приказом министерства культуры Саратовской области.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6.2. Победители Конкурса награждаются в каждой номинации.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</w:rPr>
        <w:t>6.3.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Победители Конкурса награждаются: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дипломом лауреата Конкурса </w:t>
      </w:r>
      <w:r>
        <w:rPr>
          <w:rFonts w:eastAsia="Times New Roman" w:ascii="PT Astra Serif" w:hAnsi="PT Astra Serif"/>
          <w:bCs/>
          <w:lang w:eastAsia="ru-RU"/>
        </w:rPr>
        <w:t>(I, II, III степени)</w:t>
      </w:r>
      <w:r>
        <w:rPr>
          <w:rFonts w:ascii="PT Astra Serif" w:hAnsi="PT Astra Serif"/>
        </w:rPr>
        <w:t>.</w:t>
      </w:r>
    </w:p>
    <w:p>
      <w:pPr>
        <w:pStyle w:val="Standard"/>
        <w:numPr>
          <w:ilvl w:val="1"/>
          <w:numId w:val="1"/>
        </w:numPr>
        <w:spacing w:lineRule="auto" w:line="240" w:before="0" w:after="0"/>
        <w:ind w:left="720" w:hanging="0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Жюри может присуждать специальные дипломы Конкурса.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Участники, которые не  вошли  в  число  призеров  и не  отмечены специальными дипломами, в качестве итогового документа получают именной диплом участника Конкурса.</w:t>
      </w:r>
    </w:p>
    <w:p>
      <w:pPr>
        <w:pStyle w:val="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6.6.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Информация о результатах Конкурса и публикация работ победителей будет размещена на официальном сайте ГАУК СО «Дворец культуры «Россия» -  dvorez-rossiya.ru </w:t>
      </w:r>
      <w:r>
        <w:rPr>
          <w:rFonts w:eastAsia="Times New Roman" w:ascii="PT Astra Serif" w:hAnsi="PT Astra Serif"/>
          <w:lang w:eastAsia="ru-RU"/>
        </w:rPr>
        <w:t>28 ноября 2023 года</w:t>
      </w:r>
      <w:r>
        <w:rPr>
          <w:rFonts w:ascii="PT Astra Serif" w:hAnsi="PT Astra Serif"/>
        </w:rPr>
        <w:t>.</w:t>
      </w:r>
    </w:p>
    <w:p>
      <w:pPr>
        <w:pStyle w:val="Standard"/>
        <w:spacing w:lineRule="auto" w:line="240" w:before="0" w:after="0"/>
        <w:ind w:firstLine="567"/>
        <w:jc w:val="both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  </w:t>
      </w:r>
      <w:r>
        <w:rPr>
          <w:rFonts w:cs="Times New Roman" w:ascii="PT Astra Serif" w:hAnsi="PT Astra Serif"/>
          <w:sz w:val="28"/>
          <w:szCs w:val="28"/>
        </w:rPr>
        <w:t>6.7.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Cs/>
          <w:sz w:val="28"/>
          <w:szCs w:val="28"/>
          <w:lang w:eastAsia="ru-RU"/>
        </w:rPr>
        <w:t>Дипломы победителей и участников Конкурса в электронном виде направляются участникам в течение месяца со дня публикации результатов Конкурса на электронные адреса согласно заявкам.</w:t>
      </w:r>
    </w:p>
    <w:p>
      <w:pPr>
        <w:pStyle w:val="Normal"/>
        <w:ind w:firstLine="567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NormalWeb"/>
        <w:shd w:val="clear" w:color="auto" w:fill="FFFFFF"/>
        <w:spacing w:before="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7. Дополнительные условия Конкурса</w:t>
      </w:r>
    </w:p>
    <w:p>
      <w:pPr>
        <w:pStyle w:val="Normal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ind w:firstLine="567"/>
        <w:rPr>
          <w:rFonts w:ascii="PT Astra Serif" w:hAnsi="PT Astra Serif" w:eastAsia="Times New Roman"/>
          <w:lang w:eastAsia="ru-RU"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</w:rPr>
        <w:t>7.1.</w:t>
      </w:r>
      <w:r>
        <w:rPr>
          <w:rFonts w:ascii="PT Astra Serif" w:hAnsi="PT Astra Serif"/>
          <w:b/>
        </w:rPr>
        <w:t xml:space="preserve"> </w:t>
      </w:r>
      <w:r>
        <w:rPr>
          <w:rFonts w:eastAsia="Times New Roman" w:ascii="PT Astra Serif" w:hAnsi="PT Astra Serif"/>
          <w:lang w:eastAsia="ru-RU"/>
        </w:rPr>
        <w:t>Подача заявки означает полное соглашение участника с условиями проведения Конкурса.</w:t>
      </w:r>
    </w:p>
    <w:p>
      <w:pPr>
        <w:pStyle w:val="Normal"/>
        <w:ind w:firstLine="567"/>
        <w:rPr/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</w:rPr>
        <w:t>7.2.</w:t>
      </w:r>
      <w:r>
        <w:rPr>
          <w:rFonts w:ascii="PT Astra Serif" w:hAnsi="PT Astra Serif"/>
          <w:b/>
        </w:rPr>
        <w:t xml:space="preserve"> </w:t>
      </w:r>
      <w:r>
        <w:rPr>
          <w:rFonts w:eastAsia="Times New Roman" w:ascii="PT Astra Serif" w:hAnsi="PT Astra Serif"/>
          <w:color w:val="000000"/>
          <w:lang w:eastAsia="ru-RU"/>
        </w:rPr>
        <w:t xml:space="preserve">Организаторы Конкурса оставляют за собой право </w:t>
        <w:br/>
        <w:t>на опубликование, распространение, тиражирование, воспроизведение, публичный показ конкурсных работ с указанием авторства и без выплаты авторского вознаграждения исключительно в целях популяризации Конкурса.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397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NewCenturySchlbk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8" w:hanging="720"/>
      </w:pPr>
      <w:rPr>
        <w:sz w:val="28"/>
        <w:b/>
        <w:rFonts w:ascii="PT Astra Serif" w:hAnsi="PT Astra Serif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4113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135e"/>
    <w:pPr>
      <w:keepNext w:val="true"/>
      <w:keepLines/>
      <w:widowControl w:val="false"/>
      <w:suppressAutoHyphens w:val="true"/>
      <w:spacing w:lineRule="auto" w:line="276" w:before="480" w:after="0"/>
      <w:jc w:val="left"/>
      <w:textAlignment w:val="baseline"/>
      <w:outlineLvl w:val="0"/>
    </w:pPr>
    <w:rPr>
      <w:rFonts w:ascii="Cambria" w:hAnsi="Cambria" w:eastAsia="Times New Roman"/>
      <w:b/>
      <w:bCs/>
      <w:color w:val="365F91"/>
      <w:kern w:val="2"/>
    </w:rPr>
  </w:style>
  <w:style w:type="paragraph" w:styleId="3">
    <w:name w:val="Heading 3"/>
    <w:basedOn w:val="Normal"/>
    <w:next w:val="Normal"/>
    <w:link w:val="30"/>
    <w:qFormat/>
    <w:rsid w:val="009b135e"/>
    <w:pPr>
      <w:keepNext w:val="true"/>
      <w:jc w:val="center"/>
      <w:outlineLvl w:val="2"/>
    </w:pPr>
    <w:rPr>
      <w:rFonts w:eastAsia="NewCenturySchlbk"/>
      <w:b/>
      <w:color w:val="000000"/>
      <w:sz w:val="44"/>
      <w:szCs w:val="20"/>
    </w:rPr>
  </w:style>
  <w:style w:type="paragraph" w:styleId="4">
    <w:name w:val="Heading 4"/>
    <w:basedOn w:val="Normal"/>
    <w:next w:val="Normal"/>
    <w:link w:val="40"/>
    <w:qFormat/>
    <w:rsid w:val="009b135e"/>
    <w:pPr>
      <w:keepNext w:val="true"/>
      <w:outlineLvl w:val="3"/>
    </w:pPr>
    <w:rPr>
      <w:rFonts w:ascii="NewCenturySchlbk" w:hAnsi="NewCenturySchlbk" w:eastAsia="NewCenturySchlbk"/>
      <w:b/>
      <w:color w:val="000000"/>
      <w:sz w:val="22"/>
      <w:szCs w:val="20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9b135e"/>
    <w:pPr>
      <w:spacing w:before="240" w:after="60"/>
      <w:jc w:val="left"/>
      <w:outlineLvl w:val="6"/>
    </w:pPr>
    <w:rPr>
      <w:rFonts w:ascii="Calibri" w:hAnsi="Calibri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qFormat/>
    <w:rsid w:val="00654113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654113"/>
    <w:rPr>
      <w:rFonts w:ascii="Tahoma" w:hAnsi="Tahoma" w:eastAsia="Calibri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unhideWhenUsed/>
    <w:rsid w:val="00ec12ad"/>
    <w:rPr>
      <w:color w:val="0000FF"/>
      <w:u w:val="single"/>
    </w:rPr>
  </w:style>
  <w:style w:type="character" w:styleId="Style13" w:customStyle="1">
    <w:name w:val="Основной текст с отступом Знак"/>
    <w:basedOn w:val="DefaultParagraphFont"/>
    <w:link w:val="a8"/>
    <w:semiHidden/>
    <w:qFormat/>
    <w:rsid w:val="0040058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135e"/>
    <w:rPr>
      <w:rFonts w:ascii="Cambria" w:hAnsi="Cambria" w:eastAsia="Times New Roman" w:cs="Times New Roman"/>
      <w:b/>
      <w:bCs/>
      <w:color w:val="365F91"/>
      <w:kern w:val="2"/>
      <w:sz w:val="28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9b135e"/>
    <w:rPr>
      <w:rFonts w:ascii="Times New Roman" w:hAnsi="Times New Roman" w:eastAsia="NewCenturySchlbk" w:cs="Times New Roman"/>
      <w:b/>
      <w:color w:val="000000"/>
      <w:sz w:val="44"/>
      <w:szCs w:val="20"/>
    </w:rPr>
  </w:style>
  <w:style w:type="character" w:styleId="41" w:customStyle="1">
    <w:name w:val="Заголовок 4 Знак"/>
    <w:basedOn w:val="DefaultParagraphFont"/>
    <w:link w:val="4"/>
    <w:qFormat/>
    <w:rsid w:val="009b135e"/>
    <w:rPr>
      <w:rFonts w:ascii="NewCenturySchlbk" w:hAnsi="NewCenturySchlbk" w:eastAsia="NewCenturySchlbk" w:cs="Times New Roman"/>
      <w:b/>
      <w:color w:val="000000"/>
      <w:szCs w:val="20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9b135e"/>
    <w:rPr>
      <w:rFonts w:ascii="Calibri" w:hAnsi="Calibri" w:eastAsia="Times New Roman" w:cs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a"/>
    <w:uiPriority w:val="99"/>
    <w:qFormat/>
    <w:rsid w:val="009b135e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9b135e"/>
    <w:rPr>
      <w:b/>
      <w:bCs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a65f79"/>
    <w:rPr>
      <w:rFonts w:ascii="Calibri" w:hAnsi="Calibri" w:eastAsia="SimSun" w:cs="Tahoma"/>
      <w:kern w:val="2"/>
    </w:rPr>
  </w:style>
  <w:style w:type="character" w:styleId="ListLabel1">
    <w:name w:val="ListLabel 1"/>
    <w:qFormat/>
    <w:rPr>
      <w:rFonts w:cs="Times New Roman"/>
      <w:sz w:val="1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sz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  <w:b/>
      <w:sz w:val="28"/>
      <w:szCs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  <w:b/>
      <w:sz w:val="28"/>
      <w:szCs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Times New Roman"/>
      <w:b/>
      <w:sz w:val="28"/>
      <w:szCs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Times New Roman"/>
      <w:b/>
      <w:sz w:val="28"/>
      <w:szCs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Times New Roman"/>
      <w:b/>
      <w:sz w:val="28"/>
      <w:szCs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Times New Roman"/>
      <w:b/>
      <w:sz w:val="28"/>
      <w:szCs w:val="2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Times New Roman"/>
      <w:b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Times New Roman"/>
      <w:b/>
      <w:sz w:val="28"/>
      <w:szCs w:val="2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Times New Roman"/>
      <w:b/>
      <w:sz w:val="28"/>
      <w:szCs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Times New Roman"/>
      <w:b/>
      <w:sz w:val="28"/>
      <w:szCs w:val="28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Times New Roman"/>
      <w:b/>
      <w:sz w:val="28"/>
      <w:szCs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Times New Roman"/>
      <w:b/>
      <w:sz w:val="28"/>
      <w:szCs w:val="28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Times New Roman"/>
      <w:b/>
      <w:sz w:val="28"/>
      <w:szCs w:val="28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Times New Roman"/>
      <w:b/>
      <w:sz w:val="28"/>
      <w:szCs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Times New Roman"/>
      <w:b/>
      <w:sz w:val="28"/>
      <w:szCs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b/>
    </w:rPr>
  </w:style>
  <w:style w:type="character" w:styleId="ListLabel76">
    <w:name w:val="ListLabel 76"/>
    <w:qFormat/>
    <w:rPr>
      <w:b/>
      <w:sz w:val="28"/>
      <w:szCs w:val="28"/>
    </w:rPr>
  </w:style>
  <w:style w:type="character" w:styleId="ListLabel77">
    <w:name w:val="ListLabel 77"/>
    <w:qFormat/>
    <w:rPr>
      <w:b w:val="false"/>
    </w:rPr>
  </w:style>
  <w:style w:type="character" w:styleId="ListLabel78">
    <w:name w:val="ListLabel 78"/>
    <w:qFormat/>
    <w:rPr>
      <w:rFonts w:ascii="PT Astra Serif" w:hAnsi="PT Astra Serif"/>
      <w:b/>
      <w:sz w:val="28"/>
    </w:rPr>
  </w:style>
  <w:style w:type="character" w:styleId="ListLabel79">
    <w:name w:val="ListLabel 79"/>
    <w:qFormat/>
    <w:rPr>
      <w:rFonts w:ascii="PT Astra Serif" w:hAnsi="PT Astra Serif"/>
      <w:color w:val="auto"/>
      <w:sz w:val="28"/>
      <w:szCs w:val="28"/>
      <w:u w:val="none"/>
    </w:rPr>
  </w:style>
  <w:style w:type="character" w:styleId="ListLabel80">
    <w:name w:val="ListLabel 80"/>
    <w:qFormat/>
    <w:rPr>
      <w:rFonts w:ascii="PT Astra Serif" w:hAnsi="PT Astra Serif"/>
      <w:b/>
      <w:color w:val="auto"/>
    </w:rPr>
  </w:style>
  <w:style w:type="character" w:styleId="ListLabel81">
    <w:name w:val="ListLabel 81"/>
    <w:qFormat/>
    <w:rPr>
      <w:rFonts w:ascii="PT Astra Serif" w:hAnsi="PT Astra Serif"/>
      <w:b/>
      <w:sz w:val="28"/>
    </w:rPr>
  </w:style>
  <w:style w:type="character" w:styleId="ListLabel82">
    <w:name w:val="ListLabel 82"/>
    <w:qFormat/>
    <w:rPr>
      <w:rFonts w:ascii="PT Astra Serif" w:hAnsi="PT Astra Serif"/>
      <w:color w:val="auto"/>
      <w:sz w:val="28"/>
      <w:szCs w:val="28"/>
      <w:u w:val="none"/>
    </w:rPr>
  </w:style>
  <w:style w:type="character" w:styleId="ListLabel83">
    <w:name w:val="ListLabel 83"/>
    <w:qFormat/>
    <w:rPr>
      <w:rFonts w:ascii="PT Astra Serif" w:hAnsi="PT Astra Serif"/>
      <w:b/>
      <w:color w:val="aut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rsid w:val="00654113"/>
    <w:pPr>
      <w:tabs>
        <w:tab w:val="clear" w:pos="708"/>
        <w:tab w:val="center" w:pos="4844" w:leader="none"/>
        <w:tab w:val="right" w:pos="9689" w:leader="none"/>
      </w:tabs>
      <w:jc w:val="left"/>
    </w:pPr>
    <w:rPr>
      <w:rFonts w:eastAsia="Times New Roman"/>
      <w:sz w:val="20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54113"/>
    <w:pPr/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link w:val="a9"/>
    <w:semiHidden/>
    <w:rsid w:val="0040058f"/>
    <w:pPr>
      <w:ind w:firstLine="720"/>
    </w:pPr>
    <w:rPr>
      <w:rFonts w:eastAsia="Times New Roman"/>
      <w:szCs w:val="24"/>
      <w:lang w:eastAsia="ru-RU"/>
    </w:rPr>
  </w:style>
  <w:style w:type="paragraph" w:styleId="Style22">
    <w:name w:val="Footer"/>
    <w:basedOn w:val="Normal"/>
    <w:link w:val="ab"/>
    <w:uiPriority w:val="99"/>
    <w:unhideWhenUsed/>
    <w:rsid w:val="009b135e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sz w:val="24"/>
      <w:szCs w:val="24"/>
    </w:rPr>
  </w:style>
  <w:style w:type="paragraph" w:styleId="Default" w:customStyle="1">
    <w:name w:val="Default"/>
    <w:qFormat/>
    <w:rsid w:val="009b13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b135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8"/>
      <w:szCs w:val="22"/>
      <w:lang w:val="ru-RU" w:eastAsia="en-US" w:bidi="ar-SA"/>
    </w:rPr>
  </w:style>
  <w:style w:type="paragraph" w:styleId="ListParagraph">
    <w:name w:val="List Paragraph"/>
    <w:basedOn w:val="Standard"/>
    <w:uiPriority w:val="34"/>
    <w:qFormat/>
    <w:rsid w:val="009b135e"/>
    <w:pPr>
      <w:ind w:left="720" w:hanging="0"/>
    </w:pPr>
    <w:rPr/>
  </w:style>
  <w:style w:type="paragraph" w:styleId="NoSpacing">
    <w:name w:val="No Spacing"/>
    <w:uiPriority w:val="1"/>
    <w:qFormat/>
    <w:rsid w:val="009b135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NormalWeb">
    <w:name w:val="Normal (Web)"/>
    <w:basedOn w:val="Standard"/>
    <w:uiPriority w:val="99"/>
    <w:qFormat/>
    <w:rsid w:val="009b135e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1" w:customStyle="1">
    <w:name w:val="default"/>
    <w:basedOn w:val="Normal"/>
    <w:qFormat/>
    <w:rsid w:val="009b135e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Textbody" w:customStyle="1">
    <w:name w:val="Text body"/>
    <w:basedOn w:val="Standard"/>
    <w:qFormat/>
    <w:rsid w:val="009b135e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a65f79"/>
    <w:pPr>
      <w:widowControl w:val="false"/>
      <w:suppressAutoHyphens w:val="true"/>
      <w:spacing w:lineRule="auto" w:line="480" w:before="0" w:after="120"/>
      <w:ind w:left="283" w:hanging="0"/>
      <w:jc w:val="left"/>
      <w:textAlignment w:val="baseline"/>
    </w:pPr>
    <w:rPr>
      <w:rFonts w:ascii="Calibri" w:hAnsi="Calibri" w:eastAsia="SimSun" w:cs="Tahoma"/>
      <w:kern w:val="2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b135e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sekonkursy.ru/goto/http:/&#1075;&#1077;&#1088;&#1086;&#1080;&#1074;&#1077;&#1083;&#1080;&#1082;&#1086;&#1081;&#1087;&#1086;&#1073;&#1077;&#1076;&#1099;.&#1088;&#1092;/images/cms/data/novaya_zayavka-2020.doc" TargetMode="External"/><Relationship Id="rId3" Type="http://schemas.openxmlformats.org/officeDocument/2006/relationships/hyperlink" Target="mailto:konkurs.dkrossiya@mail.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Trio_Office/6.2.8.2$Windows_x86 LibreOffice_project/</Application>
  <Pages>5</Pages>
  <Words>1010</Words>
  <Characters>7198</Characters>
  <CharactersWithSpaces>8728</CharactersWithSpaces>
  <Paragraphs>100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2023-09-12T08:07:00Z</dcterms:created>
  <dc:creator>L.Leontyeva</dc:creator>
  <dc:description/>
  <dc:language>ru-RU</dc:language>
  <cp:lastModifiedBy/>
  <dcterms:modified xsi:type="dcterms:W3CDTF">2023-11-09T11:38:33Z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